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C5EC15" w14:textId="77777777" w:rsidR="00F95B84" w:rsidRPr="00C61ECF" w:rsidRDefault="00F95B84" w:rsidP="00F95B84">
      <w:pPr>
        <w:pStyle w:val="21"/>
        <w:ind w:firstLine="0"/>
        <w:jc w:val="center"/>
      </w:pPr>
      <w:bookmarkStart w:id="0" w:name="_Hlk167644873"/>
      <w:bookmarkEnd w:id="0"/>
      <w:r w:rsidRPr="00C61ECF">
        <w:t>Министерство науки и высшего образования Российской Федерации</w:t>
      </w:r>
    </w:p>
    <w:p w14:paraId="52FED338" w14:textId="77777777" w:rsidR="00F95B84" w:rsidRPr="00C61ECF" w:rsidRDefault="00F95B84" w:rsidP="00F95B84">
      <w:pPr>
        <w:pStyle w:val="21"/>
        <w:ind w:firstLine="0"/>
        <w:jc w:val="center"/>
      </w:pPr>
      <w:r w:rsidRPr="00C61ECF">
        <w:t>Обнинский институт атомной энергетики НИЯУ МИФИ</w:t>
      </w:r>
    </w:p>
    <w:p w14:paraId="14F9F346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53F6756F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3103F539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7FE353A2" w14:textId="77777777" w:rsidR="00F95B84" w:rsidRDefault="00F95B84" w:rsidP="00F95B84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4F0C7C71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D0EC801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B1B96BF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5C72E2B2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3E6FA12E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jc w:val="center"/>
        <w:rPr>
          <w:sz w:val="32"/>
          <w:szCs w:val="28"/>
        </w:rPr>
      </w:pPr>
      <w:r w:rsidRPr="00C61ECF">
        <w:rPr>
          <w:sz w:val="28"/>
        </w:rPr>
        <w:t>РАБОЧАЯ ДОКУМЕНТАЦИЯ</w:t>
      </w:r>
    </w:p>
    <w:p w14:paraId="5B87255F" w14:textId="77777777" w:rsidR="00F95B84" w:rsidRDefault="00F95B84" w:rsidP="00F95B84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61ECF">
        <w:rPr>
          <w:sz w:val="28"/>
          <w:szCs w:val="28"/>
        </w:rPr>
        <w:t>Руководство пользователя</w:t>
      </w:r>
    </w:p>
    <w:p w14:paraId="6AB1882C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61ECF">
        <w:rPr>
          <w:sz w:val="28"/>
          <w:szCs w:val="28"/>
        </w:rPr>
        <w:t>«</w:t>
      </w:r>
      <w:r w:rsidRPr="00F95B84">
        <w:rPr>
          <w:color w:val="000000"/>
          <w:sz w:val="32"/>
          <w:szCs w:val="28"/>
        </w:rPr>
        <w:t>Система ежедневных предсказаний на основе расклада карт Таро</w:t>
      </w:r>
      <w:r w:rsidRPr="00C61ECF">
        <w:rPr>
          <w:sz w:val="28"/>
          <w:szCs w:val="28"/>
        </w:rPr>
        <w:t>»</w:t>
      </w:r>
    </w:p>
    <w:p w14:paraId="37C1F7F2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751D156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08D8A298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79E2463B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78AD3B4B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28C8A1CF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33F45BE4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4075FD90" w14:textId="77777777" w:rsidR="00F95B84" w:rsidRPr="00C61ECF" w:rsidRDefault="00F95B84" w:rsidP="00F95B84">
      <w:pPr>
        <w:pStyle w:val="a3"/>
        <w:spacing w:before="0" w:beforeAutospacing="0" w:after="0" w:afterAutospacing="0"/>
        <w:rPr>
          <w:sz w:val="28"/>
          <w:szCs w:val="28"/>
        </w:rPr>
      </w:pPr>
    </w:p>
    <w:p w14:paraId="098D5EF3" w14:textId="77777777" w:rsidR="00F95B84" w:rsidRPr="00C61ECF" w:rsidRDefault="00F95B84" w:rsidP="00F95B84">
      <w:pPr>
        <w:spacing w:line="240" w:lineRule="auto"/>
        <w:ind w:left="5664"/>
        <w:rPr>
          <w:rFonts w:ascii="Times New Roman" w:hAnsi="Times New Roman" w:cs="Times New Roman"/>
          <w:sz w:val="28"/>
          <w:szCs w:val="28"/>
        </w:rPr>
      </w:pPr>
      <w:r w:rsidRPr="00C61ECF">
        <w:rPr>
          <w:rFonts w:ascii="Times New Roman" w:hAnsi="Times New Roman" w:cs="Times New Roman"/>
          <w:sz w:val="28"/>
          <w:szCs w:val="28"/>
        </w:rPr>
        <w:t xml:space="preserve">Выполнили: </w:t>
      </w:r>
    </w:p>
    <w:p w14:paraId="0F803765" w14:textId="77777777" w:rsidR="00F95B84" w:rsidRDefault="00F95B84" w:rsidP="00F95B84">
      <w:pPr>
        <w:spacing w:line="240" w:lineRule="auto"/>
        <w:ind w:left="495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Петровская Я. В.</w:t>
      </w:r>
    </w:p>
    <w:p w14:paraId="44D9CA20" w14:textId="77777777" w:rsidR="00F95B84" w:rsidRPr="00F95B84" w:rsidRDefault="00F95B84" w:rsidP="00F95B84">
      <w:pPr>
        <w:spacing w:line="240" w:lineRule="auto"/>
        <w:ind w:left="495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Рязанцева А. Е.</w:t>
      </w:r>
    </w:p>
    <w:p w14:paraId="722BFC72" w14:textId="77777777" w:rsidR="00F95B84" w:rsidRPr="00C61ECF" w:rsidRDefault="00F95B84" w:rsidP="00F95B84">
      <w:pPr>
        <w:spacing w:line="240" w:lineRule="auto"/>
        <w:ind w:left="495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М</w:t>
      </w:r>
      <w:r w:rsidRPr="00C61ECF">
        <w:rPr>
          <w:rFonts w:ascii="Times New Roman" w:hAnsi="Times New Roman" w:cs="Times New Roman"/>
          <w:sz w:val="28"/>
          <w:szCs w:val="28"/>
        </w:rPr>
        <w:t>-Б21</w:t>
      </w:r>
    </w:p>
    <w:p w14:paraId="1C80A4EA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0E437675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4D242AFD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7F92067F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  <w:bookmarkStart w:id="1" w:name="_Toc31996887"/>
    </w:p>
    <w:p w14:paraId="20102721" w14:textId="77777777" w:rsidR="00F95B84" w:rsidRPr="00C61ECF" w:rsidRDefault="00F95B84" w:rsidP="00F95B84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61ECF">
        <w:rPr>
          <w:sz w:val="28"/>
          <w:szCs w:val="28"/>
        </w:rPr>
        <w:t>Обнинск 202</w:t>
      </w:r>
      <w:r>
        <w:rPr>
          <w:sz w:val="28"/>
          <w:szCs w:val="28"/>
        </w:rPr>
        <w:t>4</w:t>
      </w:r>
      <w:r w:rsidRPr="00C61ECF">
        <w:rPr>
          <w:sz w:val="28"/>
          <w:szCs w:val="28"/>
        </w:rPr>
        <w:t xml:space="preserve">г. </w:t>
      </w:r>
    </w:p>
    <w:sdt>
      <w:sdtPr>
        <w:id w:val="-207904220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48E1B01" w14:textId="191B93E7" w:rsidR="00042525" w:rsidRPr="00042525" w:rsidRDefault="00042525">
          <w:pPr>
            <w:pStyle w:val="a8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42525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22B89A81" w14:textId="217B1BDC" w:rsidR="00042525" w:rsidRPr="00042525" w:rsidRDefault="00042525">
          <w:pPr>
            <w:pStyle w:val="13"/>
            <w:tabs>
              <w:tab w:val="left" w:pos="480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r w:rsidRPr="00042525">
            <w:rPr>
              <w:sz w:val="28"/>
              <w:szCs w:val="28"/>
            </w:rPr>
            <w:fldChar w:fldCharType="begin"/>
          </w:r>
          <w:r w:rsidRPr="00042525">
            <w:rPr>
              <w:sz w:val="28"/>
              <w:szCs w:val="28"/>
            </w:rPr>
            <w:instrText xml:space="preserve"> TOC \o "1-3" \h \z \u </w:instrText>
          </w:r>
          <w:r w:rsidRPr="00042525">
            <w:rPr>
              <w:sz w:val="28"/>
              <w:szCs w:val="28"/>
            </w:rPr>
            <w:fldChar w:fldCharType="separate"/>
          </w:r>
          <w:hyperlink w:anchor="_Toc185801514" w:history="1">
            <w:r w:rsidRPr="00042525">
              <w:rPr>
                <w:rStyle w:val="a4"/>
                <w:noProof/>
                <w:color w:val="auto"/>
                <w:sz w:val="28"/>
                <w:szCs w:val="28"/>
              </w:rPr>
              <w:t>1.ВВЕДЕНИЕ</w:t>
            </w:r>
            <w:r w:rsidRPr="00042525">
              <w:rPr>
                <w:noProof/>
                <w:webHidden/>
                <w:sz w:val="28"/>
                <w:szCs w:val="28"/>
              </w:rPr>
              <w:tab/>
            </w:r>
            <w:r w:rsidRPr="00042525">
              <w:rPr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noProof/>
                <w:webHidden/>
                <w:sz w:val="28"/>
                <w:szCs w:val="28"/>
              </w:rPr>
              <w:instrText xml:space="preserve"> PAGEREF _Toc185801514 \h </w:instrText>
            </w:r>
            <w:r w:rsidRPr="00042525">
              <w:rPr>
                <w:noProof/>
                <w:webHidden/>
                <w:sz w:val="28"/>
                <w:szCs w:val="28"/>
              </w:rPr>
            </w:r>
            <w:r w:rsidRPr="0004252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noProof/>
                <w:webHidden/>
                <w:sz w:val="28"/>
                <w:szCs w:val="28"/>
              </w:rPr>
              <w:t>3</w:t>
            </w:r>
            <w:r w:rsidRPr="0004252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C0D9A" w14:textId="275C3BCF" w:rsidR="00042525" w:rsidRPr="00042525" w:rsidRDefault="00042525">
          <w:pPr>
            <w:pStyle w:val="13"/>
            <w:tabs>
              <w:tab w:val="left" w:pos="720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85801515" w:history="1">
            <w:r w:rsidRPr="00042525">
              <w:rPr>
                <w:rStyle w:val="a4"/>
                <w:noProof/>
                <w:color w:val="auto"/>
                <w:sz w:val="28"/>
                <w:szCs w:val="28"/>
              </w:rPr>
              <w:t>1.1.</w:t>
            </w:r>
            <w:r w:rsidRPr="00042525">
              <w:rPr>
                <w:rFonts w:eastAsiaTheme="minorEastAsia"/>
                <w:noProof/>
                <w:kern w:val="2"/>
                <w:sz w:val="28"/>
                <w:szCs w:val="28"/>
                <w14:ligatures w14:val="standardContextual"/>
              </w:rPr>
              <w:t xml:space="preserve"> </w:t>
            </w:r>
            <w:r w:rsidRPr="00042525">
              <w:rPr>
                <w:rStyle w:val="a4"/>
                <w:rFonts w:eastAsiaTheme="majorEastAsia"/>
                <w:noProof/>
                <w:color w:val="auto"/>
                <w:sz w:val="28"/>
                <w:szCs w:val="28"/>
              </w:rPr>
              <w:t>Область применения</w:t>
            </w:r>
            <w:r w:rsidRPr="00042525">
              <w:rPr>
                <w:noProof/>
                <w:webHidden/>
                <w:sz w:val="28"/>
                <w:szCs w:val="28"/>
              </w:rPr>
              <w:tab/>
            </w:r>
            <w:r w:rsidRPr="00042525">
              <w:rPr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noProof/>
                <w:webHidden/>
                <w:sz w:val="28"/>
                <w:szCs w:val="28"/>
              </w:rPr>
              <w:instrText xml:space="preserve"> PAGEREF _Toc185801515 \h </w:instrText>
            </w:r>
            <w:r w:rsidRPr="00042525">
              <w:rPr>
                <w:noProof/>
                <w:webHidden/>
                <w:sz w:val="28"/>
                <w:szCs w:val="28"/>
              </w:rPr>
            </w:r>
            <w:r w:rsidRPr="0004252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noProof/>
                <w:webHidden/>
                <w:sz w:val="28"/>
                <w:szCs w:val="28"/>
              </w:rPr>
              <w:t>3</w:t>
            </w:r>
            <w:r w:rsidRPr="0004252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72830C" w14:textId="6DF4A97A" w:rsidR="00042525" w:rsidRPr="00042525" w:rsidRDefault="00042525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801516" w:history="1">
            <w:r w:rsidRPr="00042525">
              <w:rPr>
                <w:rStyle w:val="a4"/>
                <w:rFonts w:ascii="Times New Roman" w:eastAsiaTheme="majorEastAsia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>1.2.</w:t>
            </w:r>
            <w:r w:rsidRPr="0004252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 xml:space="preserve"> </w:t>
            </w:r>
            <w:r w:rsidRPr="00042525">
              <w:rPr>
                <w:rStyle w:val="a4"/>
                <w:rFonts w:ascii="Times New Roman" w:eastAsiaTheme="majorEastAsia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>Краткое описание возможностей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_Toc185801516 \h </w:instrTex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1A1C61" w14:textId="557488C8" w:rsidR="00042525" w:rsidRPr="00042525" w:rsidRDefault="00042525">
          <w:pPr>
            <w:pStyle w:val="13"/>
            <w:tabs>
              <w:tab w:val="left" w:pos="480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85801517" w:history="1">
            <w:r w:rsidRPr="00042525">
              <w:rPr>
                <w:rStyle w:val="a4"/>
                <w:noProof/>
                <w:color w:val="auto"/>
                <w:sz w:val="28"/>
                <w:szCs w:val="28"/>
              </w:rPr>
              <w:t>2.</w:t>
            </w:r>
            <w:r w:rsidRPr="00042525">
              <w:rPr>
                <w:rFonts w:eastAsiaTheme="minorEastAsia"/>
                <w:noProof/>
                <w:kern w:val="2"/>
                <w:sz w:val="28"/>
                <w:szCs w:val="28"/>
                <w14:ligatures w14:val="standardContextual"/>
              </w:rPr>
              <w:t xml:space="preserve"> </w:t>
            </w:r>
            <w:r w:rsidRPr="00042525">
              <w:rPr>
                <w:rStyle w:val="a4"/>
                <w:noProof/>
                <w:color w:val="auto"/>
                <w:sz w:val="28"/>
                <w:szCs w:val="28"/>
              </w:rPr>
              <w:t>НАЗНАЧЕНИЕ И УСЛОВИЯ ПРИМЕНЕНИЯ</w:t>
            </w:r>
            <w:r w:rsidRPr="00042525">
              <w:rPr>
                <w:noProof/>
                <w:webHidden/>
                <w:sz w:val="28"/>
                <w:szCs w:val="28"/>
              </w:rPr>
              <w:tab/>
            </w:r>
            <w:r w:rsidRPr="00042525">
              <w:rPr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noProof/>
                <w:webHidden/>
                <w:sz w:val="28"/>
                <w:szCs w:val="28"/>
              </w:rPr>
              <w:instrText xml:space="preserve"> PAGEREF _Toc185801517 \h </w:instrText>
            </w:r>
            <w:r w:rsidRPr="00042525">
              <w:rPr>
                <w:noProof/>
                <w:webHidden/>
                <w:sz w:val="28"/>
                <w:szCs w:val="28"/>
              </w:rPr>
            </w:r>
            <w:r w:rsidRPr="0004252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noProof/>
                <w:webHidden/>
                <w:sz w:val="28"/>
                <w:szCs w:val="28"/>
              </w:rPr>
              <w:t>3</w:t>
            </w:r>
            <w:r w:rsidRPr="0004252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BF97D8" w14:textId="37AE898F" w:rsidR="00042525" w:rsidRPr="00042525" w:rsidRDefault="00042525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801518" w:history="1">
            <w:r w:rsidRPr="00042525">
              <w:rPr>
                <w:rStyle w:val="a4"/>
                <w:rFonts w:ascii="Times New Roman" w:eastAsiaTheme="majorEastAsia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>2.1. Назначение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_Toc185801518 \h </w:instrTex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3114CF" w14:textId="0AE896CD" w:rsidR="00042525" w:rsidRPr="00042525" w:rsidRDefault="00042525">
          <w:pPr>
            <w:pStyle w:val="23"/>
            <w:tabs>
              <w:tab w:val="left" w:pos="9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801519" w:history="1">
            <w:r w:rsidRPr="00042525">
              <w:rPr>
                <w:rStyle w:val="a4"/>
                <w:rFonts w:ascii="Times New Roman" w:eastAsiaTheme="majorEastAsia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>2.2.Условия применения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_Toc185801519 \h </w:instrTex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F80CC9" w14:textId="17EDDBB7" w:rsidR="00042525" w:rsidRPr="00042525" w:rsidRDefault="00042525">
          <w:pPr>
            <w:pStyle w:val="13"/>
            <w:tabs>
              <w:tab w:val="left" w:pos="480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85801520" w:history="1">
            <w:r w:rsidRPr="00042525">
              <w:rPr>
                <w:rStyle w:val="a4"/>
                <w:noProof/>
                <w:color w:val="auto"/>
                <w:sz w:val="28"/>
                <w:szCs w:val="28"/>
              </w:rPr>
              <w:t>3.ОПИСАНИЕ ОПЕРАЦИЙ</w:t>
            </w:r>
            <w:r w:rsidRPr="00042525">
              <w:rPr>
                <w:noProof/>
                <w:webHidden/>
                <w:sz w:val="28"/>
                <w:szCs w:val="28"/>
              </w:rPr>
              <w:tab/>
            </w:r>
            <w:r w:rsidRPr="00042525">
              <w:rPr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noProof/>
                <w:webHidden/>
                <w:sz w:val="28"/>
                <w:szCs w:val="28"/>
              </w:rPr>
              <w:instrText xml:space="preserve"> PAGEREF _Toc185801520 \h </w:instrText>
            </w:r>
            <w:r w:rsidRPr="00042525">
              <w:rPr>
                <w:noProof/>
                <w:webHidden/>
                <w:sz w:val="28"/>
                <w:szCs w:val="28"/>
              </w:rPr>
            </w:r>
            <w:r w:rsidRPr="0004252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noProof/>
                <w:webHidden/>
                <w:sz w:val="28"/>
                <w:szCs w:val="28"/>
              </w:rPr>
              <w:t>4</w:t>
            </w:r>
            <w:r w:rsidRPr="0004252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0F4EB7" w14:textId="1B12B986" w:rsidR="00042525" w:rsidRPr="00042525" w:rsidRDefault="00042525">
          <w:pPr>
            <w:pStyle w:val="13"/>
            <w:tabs>
              <w:tab w:val="left" w:pos="720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85801521" w:history="1">
            <w:r w:rsidRPr="00042525">
              <w:rPr>
                <w:rStyle w:val="a4"/>
                <w:noProof/>
                <w:color w:val="auto"/>
                <w:sz w:val="28"/>
                <w:szCs w:val="28"/>
              </w:rPr>
              <w:t>3.1.</w:t>
            </w:r>
            <w:r w:rsidRPr="00042525">
              <w:rPr>
                <w:rStyle w:val="a4"/>
                <w:rFonts w:eastAsiaTheme="majorEastAsia"/>
                <w:noProof/>
                <w:color w:val="auto"/>
                <w:sz w:val="28"/>
                <w:szCs w:val="28"/>
              </w:rPr>
              <w:t xml:space="preserve">Запуск </w:t>
            </w:r>
            <w:r w:rsidRPr="00042525">
              <w:rPr>
                <w:rStyle w:val="a4"/>
                <w:noProof/>
                <w:color w:val="auto"/>
                <w:sz w:val="28"/>
                <w:szCs w:val="28"/>
              </w:rPr>
              <w:t>«</w:t>
            </w:r>
            <w:r w:rsidRPr="00042525">
              <w:rPr>
                <w:rStyle w:val="a4"/>
                <w:noProof/>
                <w:color w:val="auto"/>
                <w:sz w:val="28"/>
                <w:szCs w:val="28"/>
                <w:lang w:val="en-US"/>
              </w:rPr>
              <w:t>TaroApp</w:t>
            </w:r>
            <w:r w:rsidRPr="00042525">
              <w:rPr>
                <w:rStyle w:val="a4"/>
                <w:noProof/>
                <w:color w:val="auto"/>
                <w:sz w:val="28"/>
                <w:szCs w:val="28"/>
              </w:rPr>
              <w:t>» для посетителей</w:t>
            </w:r>
            <w:r w:rsidRPr="00042525">
              <w:rPr>
                <w:noProof/>
                <w:webHidden/>
                <w:sz w:val="28"/>
                <w:szCs w:val="28"/>
              </w:rPr>
              <w:tab/>
            </w:r>
            <w:r w:rsidRPr="00042525">
              <w:rPr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noProof/>
                <w:webHidden/>
                <w:sz w:val="28"/>
                <w:szCs w:val="28"/>
              </w:rPr>
              <w:instrText xml:space="preserve"> PAGEREF _Toc185801521 \h </w:instrText>
            </w:r>
            <w:r w:rsidRPr="00042525">
              <w:rPr>
                <w:noProof/>
                <w:webHidden/>
                <w:sz w:val="28"/>
                <w:szCs w:val="28"/>
              </w:rPr>
            </w:r>
            <w:r w:rsidRPr="0004252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noProof/>
                <w:webHidden/>
                <w:sz w:val="28"/>
                <w:szCs w:val="28"/>
              </w:rPr>
              <w:t>4</w:t>
            </w:r>
            <w:r w:rsidRPr="0004252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B9833" w14:textId="38640C71" w:rsidR="00042525" w:rsidRPr="00042525" w:rsidRDefault="00042525">
          <w:pPr>
            <w:pStyle w:val="13"/>
            <w:tabs>
              <w:tab w:val="left" w:pos="960"/>
            </w:tabs>
            <w:rPr>
              <w:rFonts w:eastAsiaTheme="minorEastAsia"/>
              <w:noProof/>
              <w:kern w:val="2"/>
              <w:sz w:val="28"/>
              <w:szCs w:val="28"/>
              <w14:ligatures w14:val="standardContextual"/>
            </w:rPr>
          </w:pPr>
          <w:hyperlink w:anchor="_Toc185801522" w:history="1">
            <w:r w:rsidRPr="00042525">
              <w:rPr>
                <w:rStyle w:val="a4"/>
                <w:noProof/>
                <w:color w:val="auto"/>
                <w:sz w:val="28"/>
                <w:szCs w:val="28"/>
              </w:rPr>
              <w:t>3.1.1.</w:t>
            </w:r>
            <w:r w:rsidRPr="00042525">
              <w:rPr>
                <w:rStyle w:val="a4"/>
                <w:rFonts w:eastAsiaTheme="majorEastAsia"/>
                <w:noProof/>
                <w:color w:val="auto"/>
                <w:sz w:val="28"/>
                <w:szCs w:val="28"/>
              </w:rPr>
              <w:t>Первоначальное окно</w:t>
            </w:r>
            <w:r w:rsidRPr="00042525">
              <w:rPr>
                <w:noProof/>
                <w:webHidden/>
                <w:sz w:val="28"/>
                <w:szCs w:val="28"/>
              </w:rPr>
              <w:tab/>
            </w:r>
            <w:r w:rsidRPr="00042525">
              <w:rPr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noProof/>
                <w:webHidden/>
                <w:sz w:val="28"/>
                <w:szCs w:val="28"/>
              </w:rPr>
              <w:instrText xml:space="preserve"> PAGEREF _Toc185801522 \h </w:instrText>
            </w:r>
            <w:r w:rsidRPr="00042525">
              <w:rPr>
                <w:noProof/>
                <w:webHidden/>
                <w:sz w:val="28"/>
                <w:szCs w:val="28"/>
              </w:rPr>
            </w:r>
            <w:r w:rsidRPr="0004252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noProof/>
                <w:webHidden/>
                <w:sz w:val="28"/>
                <w:szCs w:val="28"/>
              </w:rPr>
              <w:t>4</w:t>
            </w:r>
            <w:r w:rsidRPr="0004252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AAE94" w14:textId="648E16C2" w:rsidR="00042525" w:rsidRPr="00042525" w:rsidRDefault="00042525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801523" w:history="1">
            <w:r w:rsidRPr="00042525">
              <w:rPr>
                <w:rStyle w:val="a4"/>
                <w:rFonts w:ascii="Times New Roman" w:eastAsiaTheme="majorEastAsia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>3.1.2.  Главное окно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_Toc185801523 \h </w:instrTex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81346" w14:textId="5577C0D2" w:rsidR="00042525" w:rsidRPr="00042525" w:rsidRDefault="00042525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801524" w:history="1">
            <w:r w:rsidRPr="00042525">
              <w:rPr>
                <w:rStyle w:val="a4"/>
                <w:rFonts w:ascii="Times New Roman" w:eastAsiaTheme="majorEastAsia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>3.1.2.1. Статус «Расклад»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_Toc185801524 \h </w:instrTex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81E0D" w14:textId="0252CD80" w:rsidR="00042525" w:rsidRPr="00042525" w:rsidRDefault="00042525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801525" w:history="1">
            <w:r w:rsidRPr="00042525">
              <w:rPr>
                <w:rStyle w:val="a4"/>
                <w:rFonts w:ascii="Times New Roman" w:eastAsiaTheme="majorEastAsia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>3.1.2.2. Статус «Результат»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_Toc185801525 \h </w:instrTex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4252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EB93F" w14:textId="3DA25ECC" w:rsidR="00042525" w:rsidRDefault="00042525">
          <w:r w:rsidRPr="0004252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0B63C81" w14:textId="0951D378" w:rsidR="00F95B84" w:rsidRDefault="00F95B84" w:rsidP="00F95B84">
      <w:pPr>
        <w:spacing w:line="360" w:lineRule="auto"/>
        <w:rPr>
          <w:bCs/>
          <w:sz w:val="28"/>
          <w:szCs w:val="28"/>
        </w:rPr>
      </w:pPr>
    </w:p>
    <w:p w14:paraId="7A3BEE69" w14:textId="255347F8" w:rsidR="00F95B84" w:rsidRPr="00D64027" w:rsidRDefault="00F95B84" w:rsidP="00F95B84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6DE3C2B1" w14:textId="77777777" w:rsidR="00AE505C" w:rsidRDefault="00F95B84" w:rsidP="00AE505C">
      <w:pPr>
        <w:pStyle w:val="11"/>
        <w:numPr>
          <w:ilvl w:val="0"/>
          <w:numId w:val="2"/>
        </w:numPr>
        <w:spacing w:before="0" w:after="0"/>
        <w:outlineLvl w:val="0"/>
        <w:rPr>
          <w:b w:val="0"/>
          <w:noProof/>
        </w:rPr>
      </w:pPr>
      <w:bookmarkStart w:id="2" w:name="_Toc31996889"/>
      <w:bookmarkStart w:id="3" w:name="_Toc135213213"/>
      <w:bookmarkStart w:id="4" w:name="_Toc135213555"/>
      <w:bookmarkStart w:id="5" w:name="_Toc135213812"/>
      <w:bookmarkStart w:id="6" w:name="_Toc167697676"/>
      <w:bookmarkStart w:id="7" w:name="_Toc185801514"/>
      <w:bookmarkEnd w:id="1"/>
      <w:r w:rsidRPr="00A46302">
        <w:rPr>
          <w:b w:val="0"/>
          <w:noProof/>
        </w:rPr>
        <w:lastRenderedPageBreak/>
        <w:t>ВВЕДЕНИЕ</w:t>
      </w:r>
      <w:bookmarkStart w:id="8" w:name="_Toc135213813"/>
      <w:bookmarkStart w:id="9" w:name="_Toc167697677"/>
      <w:bookmarkEnd w:id="3"/>
      <w:bookmarkEnd w:id="4"/>
      <w:bookmarkEnd w:id="5"/>
      <w:bookmarkEnd w:id="6"/>
      <w:bookmarkEnd w:id="7"/>
    </w:p>
    <w:p w14:paraId="0233724A" w14:textId="1C529C3C" w:rsidR="00F95B84" w:rsidRPr="00AE505C" w:rsidRDefault="00AE505C" w:rsidP="00AE505C">
      <w:pPr>
        <w:pStyle w:val="11"/>
        <w:numPr>
          <w:ilvl w:val="1"/>
          <w:numId w:val="2"/>
        </w:numPr>
        <w:spacing w:before="0" w:after="0"/>
        <w:outlineLvl w:val="0"/>
        <w:rPr>
          <w:b w:val="0"/>
          <w:bCs w:val="0"/>
          <w:noProof/>
        </w:rPr>
      </w:pPr>
      <w:r>
        <w:rPr>
          <w:rFonts w:eastAsiaTheme="majorEastAsia" w:cstheme="majorBidi"/>
          <w:noProof/>
          <w:szCs w:val="24"/>
        </w:rPr>
        <w:t xml:space="preserve"> </w:t>
      </w:r>
      <w:bookmarkStart w:id="10" w:name="_Toc185801515"/>
      <w:r w:rsidR="00F95B84" w:rsidRPr="00AE505C">
        <w:rPr>
          <w:rFonts w:eastAsiaTheme="majorEastAsia" w:cstheme="majorBidi"/>
          <w:b w:val="0"/>
          <w:bCs w:val="0"/>
          <w:noProof/>
          <w:szCs w:val="24"/>
        </w:rPr>
        <w:t>Область применения</w:t>
      </w:r>
      <w:bookmarkEnd w:id="8"/>
      <w:bookmarkEnd w:id="9"/>
      <w:bookmarkEnd w:id="10"/>
    </w:p>
    <w:p w14:paraId="0AB41F9B" w14:textId="09C8A6FF" w:rsidR="00F95B84" w:rsidRDefault="00F95B84" w:rsidP="00F95B84">
      <w:pPr>
        <w:pStyle w:val="21"/>
      </w:pPr>
      <w:r>
        <w:t>«</w:t>
      </w:r>
      <w:proofErr w:type="spellStart"/>
      <w:r>
        <w:rPr>
          <w:lang w:val="en-US"/>
        </w:rPr>
        <w:t>TaroApp</w:t>
      </w:r>
      <w:proofErr w:type="spellEnd"/>
      <w:r w:rsidRPr="00694BDE">
        <w:t xml:space="preserve">» — это система, позволяющая </w:t>
      </w:r>
      <w:r>
        <w:t>совершать расклад на картах</w:t>
      </w:r>
      <w:r w:rsidR="00AE505C">
        <w:t xml:space="preserve"> </w:t>
      </w:r>
      <w:r>
        <w:t>Таро и получать предсказание</w:t>
      </w:r>
      <w:r w:rsidR="00AE505C">
        <w:t>.</w:t>
      </w:r>
    </w:p>
    <w:p w14:paraId="3B2D42EC" w14:textId="5C38BF97" w:rsidR="00F95B84" w:rsidRPr="00AE505C" w:rsidRDefault="00AE505C" w:rsidP="00AE505C">
      <w:pPr>
        <w:pStyle w:val="a7"/>
        <w:keepNext/>
        <w:keepLines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</w:pPr>
      <w:bookmarkStart w:id="11" w:name="_Toc167697678"/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 xml:space="preserve"> </w:t>
      </w:r>
      <w:bookmarkStart w:id="12" w:name="_Toc185801516"/>
      <w:r w:rsidR="00F95B84" w:rsidRPr="00AE505C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Краткое описание возможностей</w:t>
      </w:r>
      <w:bookmarkEnd w:id="11"/>
      <w:bookmarkEnd w:id="12"/>
    </w:p>
    <w:p w14:paraId="526D1863" w14:textId="77777777" w:rsidR="00F95B84" w:rsidRPr="00C61ECF" w:rsidRDefault="00F95B84" w:rsidP="00F95B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94BD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TaroApp</w:t>
      </w:r>
      <w:proofErr w:type="spellEnd"/>
      <w:r w:rsidRPr="00694B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Pr="00C61ECF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обеспечивает выполнение следующих основных функций:</w:t>
      </w:r>
    </w:p>
    <w:p w14:paraId="4BFF814B" w14:textId="06009980" w:rsidR="00AE505C" w:rsidRPr="00AE505C" w:rsidRDefault="00F95B84" w:rsidP="00AE505C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«Начать расклад»</w:t>
      </w:r>
      <w:r w:rsid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н</w:t>
      </w:r>
      <w:r w:rsidRP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ачинается расклад: случайные 4 карты из колоды</w:t>
      </w:r>
      <w:r w:rsid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F45BABF" w14:textId="1B1A53B0" w:rsidR="00AE505C" w:rsidRDefault="00F95B84" w:rsidP="00AE505C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«Выбор карты»</w:t>
      </w:r>
      <w:r w:rsid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в</w:t>
      </w:r>
      <w:r w:rsidRP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озможность нажать на любую из предложенных карт</w:t>
      </w:r>
      <w:r w:rsid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0D61CEA6" w14:textId="5C0954C9" w:rsidR="00AE505C" w:rsidRDefault="00F95B84" w:rsidP="00AE505C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«Демонстрация результата»</w:t>
      </w:r>
      <w:r w:rsidR="00AE505C" w:rsidRP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в</w:t>
      </w:r>
      <w:r w:rsidRP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ывод значения карты в специально отведенное окно</w:t>
      </w:r>
      <w:r w:rsid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686E03B" w14:textId="6D0698A8" w:rsidR="00F95B84" w:rsidRPr="00AE505C" w:rsidRDefault="00F95B84" w:rsidP="00AE505C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«Начать заново»</w:t>
      </w:r>
      <w:r w:rsid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возвращение </w:t>
      </w:r>
      <w:r w:rsidRP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к первоначальному состоянию перед началом расклада</w:t>
      </w:r>
      <w:r w:rsid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5F55305E" w14:textId="77777777" w:rsidR="00F95B84" w:rsidRDefault="00F95B84" w:rsidP="00F95B84">
      <w:pPr>
        <w:pStyle w:val="11"/>
        <w:spacing w:before="0" w:after="0"/>
        <w:outlineLvl w:val="0"/>
        <w:rPr>
          <w:b w:val="0"/>
          <w:bCs w:val="0"/>
          <w:iCs w:val="0"/>
          <w:noProof/>
        </w:rPr>
      </w:pPr>
    </w:p>
    <w:p w14:paraId="622D666E" w14:textId="72CA9353" w:rsidR="00F95B84" w:rsidRPr="00A46302" w:rsidRDefault="00F95B84" w:rsidP="00AE505C">
      <w:pPr>
        <w:pStyle w:val="11"/>
        <w:numPr>
          <w:ilvl w:val="0"/>
          <w:numId w:val="2"/>
        </w:numPr>
        <w:spacing w:before="0" w:after="0"/>
        <w:outlineLvl w:val="0"/>
        <w:rPr>
          <w:b w:val="0"/>
          <w:noProof/>
        </w:rPr>
      </w:pPr>
      <w:bookmarkStart w:id="13" w:name="_Toc167697679"/>
      <w:bookmarkStart w:id="14" w:name="_Toc185801517"/>
      <w:r w:rsidRPr="00A46302">
        <w:rPr>
          <w:b w:val="0"/>
        </w:rPr>
        <w:t>НАЗНАЧЕНИЕ И УСЛОВИЯ ПРИМЕНЕНИЯ</w:t>
      </w:r>
      <w:bookmarkEnd w:id="13"/>
      <w:bookmarkEnd w:id="14"/>
    </w:p>
    <w:p w14:paraId="02BF7377" w14:textId="081AE664" w:rsidR="00F95B84" w:rsidRPr="00AE505C" w:rsidRDefault="00AE505C" w:rsidP="00AE505C">
      <w:pPr>
        <w:pStyle w:val="a7"/>
        <w:keepNext/>
        <w:keepLines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</w:pPr>
      <w:bookmarkStart w:id="15" w:name="_Toc167697680"/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 xml:space="preserve"> </w:t>
      </w:r>
      <w:bookmarkStart w:id="16" w:name="_Toc185801518"/>
      <w:r w:rsidR="00F95B84" w:rsidRPr="00AE505C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Назначение</w:t>
      </w:r>
      <w:bookmarkEnd w:id="15"/>
      <w:bookmarkEnd w:id="16"/>
    </w:p>
    <w:p w14:paraId="05BD461F" w14:textId="77777777" w:rsidR="00F95B84" w:rsidRPr="00F95B84" w:rsidRDefault="00F95B84" w:rsidP="00F95B84">
      <w:pPr>
        <w:pStyle w:val="21"/>
      </w:pPr>
      <w:r w:rsidRPr="00694BDE">
        <w:t xml:space="preserve"> «</w:t>
      </w:r>
      <w:proofErr w:type="spellStart"/>
      <w:r>
        <w:rPr>
          <w:lang w:val="en-US"/>
        </w:rPr>
        <w:t>TaroApp</w:t>
      </w:r>
      <w:proofErr w:type="spellEnd"/>
      <w:r w:rsidRPr="00694BDE">
        <w:t xml:space="preserve">» предназначена для </w:t>
      </w:r>
      <w:r>
        <w:t>автоматизации расклада на картах Таро</w:t>
      </w:r>
    </w:p>
    <w:p w14:paraId="4937B4FB" w14:textId="0B053856" w:rsidR="00F95B84" w:rsidRPr="00AE505C" w:rsidRDefault="00AE505C" w:rsidP="00AE505C">
      <w:pPr>
        <w:pStyle w:val="a7"/>
        <w:keepNext/>
        <w:keepLines/>
        <w:numPr>
          <w:ilvl w:val="1"/>
          <w:numId w:val="2"/>
        </w:numPr>
        <w:spacing w:after="0" w:line="360" w:lineRule="auto"/>
        <w:jc w:val="both"/>
        <w:outlineLvl w:val="1"/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</w:pPr>
      <w:bookmarkStart w:id="17" w:name="_Toc167697681"/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 xml:space="preserve"> </w:t>
      </w:r>
      <w:bookmarkStart w:id="18" w:name="_Toc185801519"/>
      <w:r w:rsidR="00F95B84" w:rsidRPr="00AE505C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Условия применения</w:t>
      </w:r>
      <w:bookmarkEnd w:id="17"/>
      <w:bookmarkEnd w:id="18"/>
    </w:p>
    <w:p w14:paraId="7926E7F9" w14:textId="77777777" w:rsidR="00F95B84" w:rsidRDefault="00F95B84" w:rsidP="00F95B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TaroApp</w:t>
      </w:r>
      <w:proofErr w:type="spellEnd"/>
      <w:r w:rsidRPr="00694B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Pr="00A4630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 эксплуатироваться и выполнять заданные функции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630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соблюдении требований, предъявляем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ых к техническому, системному и </w:t>
      </w:r>
      <w:r w:rsidRPr="00A4630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прикладному программному обеспечению.</w:t>
      </w:r>
    </w:p>
    <w:p w14:paraId="3916632B" w14:textId="77777777" w:rsidR="00AE505C" w:rsidRPr="00C61ECF" w:rsidRDefault="00AE505C" w:rsidP="00F95B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084E9D6" w14:textId="77777777" w:rsidR="00AE505C" w:rsidRDefault="00F95B84" w:rsidP="00AE505C">
      <w:pPr>
        <w:pStyle w:val="11"/>
        <w:numPr>
          <w:ilvl w:val="0"/>
          <w:numId w:val="2"/>
        </w:numPr>
        <w:spacing w:before="0" w:after="0"/>
        <w:outlineLvl w:val="0"/>
        <w:rPr>
          <w:b w:val="0"/>
          <w:noProof/>
        </w:rPr>
      </w:pPr>
      <w:bookmarkStart w:id="19" w:name="_Toc167697682"/>
      <w:bookmarkStart w:id="20" w:name="_Toc185801520"/>
      <w:r>
        <w:rPr>
          <w:b w:val="0"/>
        </w:rPr>
        <w:lastRenderedPageBreak/>
        <w:t>ОПИСАНИЕ ОПЕРАЦИЙ</w:t>
      </w:r>
      <w:bookmarkStart w:id="21" w:name="_Toc167697683"/>
      <w:bookmarkEnd w:id="19"/>
      <w:bookmarkEnd w:id="20"/>
    </w:p>
    <w:p w14:paraId="7C508AB2" w14:textId="77777777" w:rsidR="00AE505C" w:rsidRDefault="00AE505C" w:rsidP="00AE505C">
      <w:pPr>
        <w:pStyle w:val="11"/>
        <w:numPr>
          <w:ilvl w:val="1"/>
          <w:numId w:val="2"/>
        </w:numPr>
        <w:spacing w:before="0" w:after="0"/>
        <w:outlineLvl w:val="0"/>
        <w:rPr>
          <w:b w:val="0"/>
          <w:bCs w:val="0"/>
          <w:noProof/>
        </w:rPr>
      </w:pPr>
      <w:r>
        <w:rPr>
          <w:b w:val="0"/>
        </w:rPr>
        <w:t xml:space="preserve"> </w:t>
      </w:r>
      <w:bookmarkStart w:id="22" w:name="_Toc185801521"/>
      <w:r w:rsidR="00F95B84" w:rsidRPr="00AE505C">
        <w:rPr>
          <w:rFonts w:eastAsiaTheme="majorEastAsia" w:cstheme="majorBidi"/>
          <w:b w:val="0"/>
          <w:bCs w:val="0"/>
          <w:noProof/>
          <w:szCs w:val="24"/>
        </w:rPr>
        <w:t xml:space="preserve">Запуск </w:t>
      </w:r>
      <w:r w:rsidR="00F95B84" w:rsidRPr="00AE505C">
        <w:rPr>
          <w:b w:val="0"/>
          <w:bCs w:val="0"/>
        </w:rPr>
        <w:t>«</w:t>
      </w:r>
      <w:proofErr w:type="spellStart"/>
      <w:r w:rsidR="00F95B84" w:rsidRPr="00AE505C">
        <w:rPr>
          <w:b w:val="0"/>
          <w:bCs w:val="0"/>
          <w:lang w:val="en-US"/>
        </w:rPr>
        <w:t>TaroApp</w:t>
      </w:r>
      <w:proofErr w:type="spellEnd"/>
      <w:r w:rsidR="00F95B84" w:rsidRPr="00AE505C">
        <w:rPr>
          <w:b w:val="0"/>
          <w:bCs w:val="0"/>
        </w:rPr>
        <w:t>» для посетителей</w:t>
      </w:r>
      <w:bookmarkEnd w:id="21"/>
      <w:bookmarkEnd w:id="22"/>
    </w:p>
    <w:p w14:paraId="35D3C454" w14:textId="3E777673" w:rsidR="00864D20" w:rsidRPr="00AE505C" w:rsidRDefault="00F95B84" w:rsidP="00AE505C">
      <w:pPr>
        <w:pStyle w:val="11"/>
        <w:numPr>
          <w:ilvl w:val="2"/>
          <w:numId w:val="2"/>
        </w:numPr>
        <w:spacing w:before="0" w:after="0"/>
        <w:outlineLvl w:val="0"/>
        <w:rPr>
          <w:b w:val="0"/>
          <w:bCs w:val="0"/>
          <w:noProof/>
        </w:rPr>
      </w:pPr>
      <w:bookmarkStart w:id="23" w:name="_Toc185801522"/>
      <w:r w:rsidRPr="00AE505C">
        <w:rPr>
          <w:rFonts w:eastAsiaTheme="majorEastAsia" w:cstheme="majorBidi"/>
          <w:b w:val="0"/>
          <w:bCs w:val="0"/>
          <w:noProof/>
          <w:szCs w:val="24"/>
        </w:rPr>
        <w:t>Первоначальное окно</w:t>
      </w:r>
      <w:bookmarkEnd w:id="23"/>
    </w:p>
    <w:p w14:paraId="35C612CD" w14:textId="4E42703C" w:rsidR="00AE505C" w:rsidRPr="00AE505C" w:rsidRDefault="00AE505C" w:rsidP="00AE505C">
      <w:pPr>
        <w:jc w:val="center"/>
        <w:rPr>
          <w:noProof/>
        </w:rPr>
      </w:pPr>
      <w:r w:rsidRPr="00AE505C">
        <w:rPr>
          <w:noProof/>
        </w:rPr>
        <w:drawing>
          <wp:inline distT="0" distB="0" distL="0" distR="0" wp14:anchorId="616B22EE" wp14:editId="6B6A223E">
            <wp:extent cx="5940425" cy="5970905"/>
            <wp:effectExtent l="0" t="0" r="3175" b="0"/>
            <wp:docPr id="215501405" name="Рисунок 4" descr="Изображение выглядит как Прямоугольник, багет, искусство, рам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01405" name="Рисунок 4" descr="Изображение выглядит как Прямоугольник, багет, искусство, рам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7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F8F74" w14:textId="77777777" w:rsidR="00F95B84" w:rsidRPr="00AE505C" w:rsidRDefault="00F95B84" w:rsidP="00AE505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50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1. </w:t>
      </w:r>
      <w:r w:rsidRPr="00AE505C">
        <w:rPr>
          <w:rFonts w:ascii="Times New Roman" w:eastAsiaTheme="majorEastAsia" w:hAnsi="Times New Roman" w:cstheme="majorBidi"/>
          <w:noProof/>
          <w:sz w:val="24"/>
          <w:szCs w:val="24"/>
          <w:lang w:eastAsia="ru-RU"/>
        </w:rPr>
        <w:t xml:space="preserve">Окно </w:t>
      </w:r>
      <w:r w:rsidR="00864D20" w:rsidRPr="00AE505C">
        <w:rPr>
          <w:rFonts w:ascii="Times New Roman" w:eastAsiaTheme="majorEastAsia" w:hAnsi="Times New Roman" w:cstheme="majorBidi"/>
          <w:noProof/>
          <w:sz w:val="24"/>
          <w:szCs w:val="24"/>
          <w:lang w:eastAsia="ru-RU"/>
        </w:rPr>
        <w:t>начала</w:t>
      </w:r>
    </w:p>
    <w:p w14:paraId="3E4D3047" w14:textId="77777777" w:rsidR="00AE505C" w:rsidRDefault="00AE505C" w:rsidP="00864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24" w:name="_Hlk167661095"/>
    </w:p>
    <w:p w14:paraId="0DCF0CD1" w14:textId="7D303AD0" w:rsidR="00F95B84" w:rsidRPr="00864D20" w:rsidRDefault="00F95B84" w:rsidP="00864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запуске приложения для </w:t>
      </w:r>
      <w:r w:rsidR="00864D20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открывается окно с возможностью </w:t>
      </w:r>
      <w:r w:rsidR="00864D20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начать расклад</w:t>
      </w:r>
      <w:bookmarkEnd w:id="24"/>
      <w:r w:rsidR="00AE505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br w:type="page"/>
      </w:r>
    </w:p>
    <w:p w14:paraId="5B2B5FD4" w14:textId="083632E0" w:rsidR="00F95B84" w:rsidRDefault="00F95B84" w:rsidP="00F95B84">
      <w:pPr>
        <w:keepNext/>
        <w:keepLines/>
        <w:spacing w:after="0" w:line="360" w:lineRule="auto"/>
        <w:ind w:firstLine="709"/>
        <w:jc w:val="both"/>
        <w:outlineLvl w:val="1"/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</w:pPr>
      <w:bookmarkStart w:id="25" w:name="_Toc167697685"/>
      <w:bookmarkStart w:id="26" w:name="_Toc185801523"/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lastRenderedPageBreak/>
        <w:t>3.1</w:t>
      </w:r>
      <w:r w:rsidR="00AE505C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 xml:space="preserve">.2.  </w:t>
      </w:r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Главное окно</w:t>
      </w:r>
      <w:bookmarkEnd w:id="25"/>
      <w:bookmarkEnd w:id="26"/>
    </w:p>
    <w:p w14:paraId="2A0820CF" w14:textId="77777777" w:rsidR="00F95B84" w:rsidRPr="00A46302" w:rsidRDefault="00F95B84" w:rsidP="00F95B84">
      <w:pPr>
        <w:keepNext/>
        <w:keepLines/>
        <w:spacing w:after="0" w:line="360" w:lineRule="auto"/>
        <w:ind w:firstLine="709"/>
        <w:jc w:val="both"/>
        <w:outlineLvl w:val="1"/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</w:pPr>
      <w:bookmarkStart w:id="27" w:name="_Toc167697686"/>
      <w:bookmarkStart w:id="28" w:name="_Toc185801524"/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3.1</w:t>
      </w:r>
      <w:r w:rsidRPr="00C61ECF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.</w:t>
      </w:r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2.1.</w:t>
      </w:r>
      <w:r w:rsidRPr="00C61ECF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 xml:space="preserve"> </w:t>
      </w:r>
      <w:r w:rsidR="00864D20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Статус</w:t>
      </w:r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 xml:space="preserve"> «</w:t>
      </w:r>
      <w:r w:rsidR="00864D20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Расклад</w:t>
      </w:r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»</w:t>
      </w:r>
      <w:bookmarkEnd w:id="27"/>
      <w:bookmarkEnd w:id="28"/>
    </w:p>
    <w:p w14:paraId="14DF620B" w14:textId="4FB230B0" w:rsidR="00F95B84" w:rsidRDefault="00F95B84" w:rsidP="00864D20">
      <w:pPr>
        <w:pStyle w:val="21"/>
        <w:rPr>
          <w:noProof/>
        </w:rPr>
      </w:pPr>
      <w:r>
        <w:rPr>
          <w:rFonts w:eastAsiaTheme="majorEastAsia" w:cstheme="majorBidi"/>
          <w:noProof/>
          <w:szCs w:val="24"/>
        </w:rPr>
        <w:t>Вкладка «</w:t>
      </w:r>
      <w:r w:rsidR="00864D20">
        <w:rPr>
          <w:rFonts w:eastAsiaTheme="majorEastAsia" w:cstheme="majorBidi"/>
          <w:noProof/>
          <w:szCs w:val="24"/>
        </w:rPr>
        <w:t>Расклад</w:t>
      </w:r>
      <w:r>
        <w:rPr>
          <w:rFonts w:eastAsiaTheme="majorEastAsia" w:cstheme="majorBidi"/>
          <w:noProof/>
          <w:szCs w:val="24"/>
        </w:rPr>
        <w:t>»</w:t>
      </w:r>
      <w:r w:rsidRPr="00134F7C">
        <w:rPr>
          <w:noProof/>
        </w:rPr>
        <w:t xml:space="preserve"> содержит</w:t>
      </w:r>
      <w:r w:rsidR="00864D20">
        <w:rPr>
          <w:noProof/>
        </w:rPr>
        <w:t xml:space="preserve"> 4 случайные карты из колоды Таро. Пользователю предлагается выбрать любую из них</w:t>
      </w:r>
      <w:r w:rsidR="00042525">
        <w:rPr>
          <w:noProof/>
        </w:rPr>
        <w:t>.</w:t>
      </w:r>
    </w:p>
    <w:p w14:paraId="3A71B1E4" w14:textId="6EBCC968" w:rsidR="00042525" w:rsidRDefault="00042525" w:rsidP="00042525">
      <w:pPr>
        <w:rPr>
          <w:noProof/>
        </w:rPr>
      </w:pPr>
      <w:r w:rsidRPr="00042525">
        <w:rPr>
          <w:noProof/>
        </w:rPr>
        <w:drawing>
          <wp:inline distT="0" distB="0" distL="0" distR="0" wp14:anchorId="5BF71407" wp14:editId="2EE2586A">
            <wp:extent cx="5940425" cy="5955665"/>
            <wp:effectExtent l="0" t="0" r="3175" b="6985"/>
            <wp:docPr id="874046940" name="Рисунок 6" descr="Изображение выглядит как Прямоугольник, искусство, багет, рам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46940" name="Рисунок 6" descr="Изображение выглядит как Прямоугольник, искусство, багет, рам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9A0B" w14:textId="77777777" w:rsidR="00F95B84" w:rsidRDefault="00F95B84" w:rsidP="00042525">
      <w:pPr>
        <w:spacing w:after="0" w:line="360" w:lineRule="auto"/>
        <w:ind w:firstLine="709"/>
        <w:jc w:val="center"/>
        <w:rPr>
          <w:rFonts w:ascii="Times New Roman" w:eastAsiaTheme="majorEastAsia" w:hAnsi="Times New Roman" w:cstheme="majorBidi"/>
          <w:noProof/>
          <w:sz w:val="24"/>
          <w:szCs w:val="24"/>
          <w:lang w:eastAsia="ru-RU"/>
        </w:rPr>
      </w:pPr>
      <w:r w:rsidRPr="0004252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</w:t>
      </w:r>
      <w:r w:rsidR="00864D20" w:rsidRPr="00042525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 w:rsidRPr="0004252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 w:rsidRPr="00042525">
        <w:rPr>
          <w:rFonts w:ascii="Times New Roman" w:eastAsiaTheme="majorEastAsia" w:hAnsi="Times New Roman" w:cstheme="majorBidi"/>
          <w:noProof/>
          <w:sz w:val="24"/>
          <w:szCs w:val="24"/>
          <w:lang w:eastAsia="ru-RU"/>
        </w:rPr>
        <w:t>Вкладка «</w:t>
      </w:r>
      <w:r w:rsidR="00864D20" w:rsidRPr="00042525">
        <w:rPr>
          <w:rFonts w:ascii="Times New Roman" w:eastAsiaTheme="majorEastAsia" w:hAnsi="Times New Roman" w:cstheme="majorBidi"/>
          <w:noProof/>
          <w:sz w:val="24"/>
          <w:szCs w:val="24"/>
          <w:lang w:eastAsia="ru-RU"/>
        </w:rPr>
        <w:t>Расклад</w:t>
      </w:r>
      <w:r w:rsidRPr="00042525">
        <w:rPr>
          <w:rFonts w:ascii="Times New Roman" w:eastAsiaTheme="majorEastAsia" w:hAnsi="Times New Roman" w:cstheme="majorBidi"/>
          <w:noProof/>
          <w:sz w:val="24"/>
          <w:szCs w:val="24"/>
          <w:lang w:eastAsia="ru-RU"/>
        </w:rPr>
        <w:t>»</w:t>
      </w:r>
    </w:p>
    <w:p w14:paraId="5385CB27" w14:textId="77777777" w:rsidR="00042525" w:rsidRDefault="00042525" w:rsidP="00042525">
      <w:pPr>
        <w:spacing w:after="0" w:line="360" w:lineRule="auto"/>
        <w:ind w:firstLine="709"/>
        <w:jc w:val="center"/>
        <w:rPr>
          <w:rFonts w:ascii="Times New Roman" w:eastAsiaTheme="majorEastAsia" w:hAnsi="Times New Roman" w:cstheme="majorBidi"/>
          <w:noProof/>
          <w:sz w:val="28"/>
          <w:szCs w:val="28"/>
          <w:lang w:eastAsia="ru-RU"/>
        </w:rPr>
      </w:pPr>
    </w:p>
    <w:p w14:paraId="0C3729A5" w14:textId="77777777" w:rsidR="00042525" w:rsidRDefault="00042525" w:rsidP="00042525">
      <w:pPr>
        <w:spacing w:after="0" w:line="360" w:lineRule="auto"/>
        <w:ind w:firstLine="709"/>
        <w:jc w:val="center"/>
        <w:rPr>
          <w:rFonts w:ascii="Times New Roman" w:eastAsiaTheme="majorEastAsia" w:hAnsi="Times New Roman" w:cstheme="majorBidi"/>
          <w:noProof/>
          <w:sz w:val="28"/>
          <w:szCs w:val="28"/>
          <w:lang w:eastAsia="ru-RU"/>
        </w:rPr>
      </w:pPr>
    </w:p>
    <w:p w14:paraId="6F8B6C9D" w14:textId="77777777" w:rsidR="00042525" w:rsidRDefault="00042525" w:rsidP="00042525">
      <w:pPr>
        <w:spacing w:after="0" w:line="360" w:lineRule="auto"/>
        <w:ind w:firstLine="709"/>
        <w:jc w:val="center"/>
        <w:rPr>
          <w:rFonts w:ascii="Times New Roman" w:eastAsiaTheme="majorEastAsia" w:hAnsi="Times New Roman" w:cstheme="majorBidi"/>
          <w:noProof/>
          <w:sz w:val="28"/>
          <w:szCs w:val="28"/>
          <w:lang w:eastAsia="ru-RU"/>
        </w:rPr>
      </w:pPr>
    </w:p>
    <w:p w14:paraId="56C3416A" w14:textId="77777777" w:rsidR="00042525" w:rsidRPr="00042525" w:rsidRDefault="00042525" w:rsidP="00042525">
      <w:pPr>
        <w:spacing w:after="0" w:line="360" w:lineRule="auto"/>
        <w:ind w:firstLine="709"/>
        <w:jc w:val="center"/>
        <w:rPr>
          <w:rFonts w:ascii="Times New Roman" w:eastAsiaTheme="majorEastAsia" w:hAnsi="Times New Roman" w:cstheme="majorBidi"/>
          <w:noProof/>
          <w:sz w:val="28"/>
          <w:szCs w:val="28"/>
          <w:lang w:eastAsia="ru-RU"/>
        </w:rPr>
      </w:pPr>
    </w:p>
    <w:p w14:paraId="0AAB4854" w14:textId="77777777" w:rsidR="0093061A" w:rsidRDefault="00F95B84" w:rsidP="0093061A">
      <w:pPr>
        <w:keepNext/>
        <w:keepLines/>
        <w:spacing w:after="0" w:line="360" w:lineRule="auto"/>
        <w:ind w:firstLine="709"/>
        <w:jc w:val="both"/>
        <w:outlineLvl w:val="1"/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</w:pPr>
      <w:bookmarkStart w:id="29" w:name="_Toc167697687"/>
      <w:bookmarkStart w:id="30" w:name="_Toc185801525"/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lastRenderedPageBreak/>
        <w:t>3.1</w:t>
      </w:r>
      <w:r w:rsidRPr="00C61ECF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.</w:t>
      </w:r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2.2.</w:t>
      </w:r>
      <w:r w:rsidRPr="00C61ECF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 xml:space="preserve"> </w:t>
      </w:r>
      <w:r w:rsidR="00864D20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Статус</w:t>
      </w:r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 xml:space="preserve"> «</w:t>
      </w:r>
      <w:r w:rsidR="00864D20"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Результат</w:t>
      </w:r>
      <w:r>
        <w:rPr>
          <w:rFonts w:ascii="Times New Roman" w:eastAsiaTheme="majorEastAsia" w:hAnsi="Times New Roman" w:cstheme="majorBidi"/>
          <w:noProof/>
          <w:sz w:val="28"/>
          <w:szCs w:val="24"/>
          <w:lang w:eastAsia="ru-RU"/>
        </w:rPr>
        <w:t>»</w:t>
      </w:r>
      <w:bookmarkEnd w:id="29"/>
      <w:bookmarkEnd w:id="30"/>
    </w:p>
    <w:p w14:paraId="4E923620" w14:textId="1F4DD7F5" w:rsidR="00042525" w:rsidRPr="00042525" w:rsidRDefault="0093061A" w:rsidP="00042525">
      <w:pPr>
        <w:ind w:left="1"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42525">
        <w:rPr>
          <w:rFonts w:ascii="Times New Roman" w:hAnsi="Times New Roman" w:cs="Times New Roman"/>
          <w:noProof/>
          <w:sz w:val="28"/>
          <w:szCs w:val="28"/>
          <w:lang w:eastAsia="ru-RU"/>
        </w:rPr>
        <w:t>Вывод предсказания на день, основанный на значении выбранной карты</w:t>
      </w:r>
      <w:r w:rsidR="00042525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bookmarkEnd w:id="2"/>
    <w:p w14:paraId="55CCCFCE" w14:textId="6AA14C0B" w:rsidR="00E7504C" w:rsidRDefault="00042525">
      <w:pPr>
        <w:rPr>
          <w:noProof/>
        </w:rPr>
      </w:pPr>
      <w:r w:rsidRPr="00042525">
        <w:rPr>
          <w:noProof/>
        </w:rPr>
        <w:drawing>
          <wp:inline distT="0" distB="0" distL="0" distR="0" wp14:anchorId="2BF81A17" wp14:editId="471FED60">
            <wp:extent cx="5940425" cy="7101840"/>
            <wp:effectExtent l="0" t="0" r="3175" b="3810"/>
            <wp:docPr id="6545659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FBD4" w14:textId="77777777" w:rsidR="00042525" w:rsidRPr="00042525" w:rsidRDefault="00042525" w:rsidP="00042525">
      <w:pPr>
        <w:spacing w:after="0" w:line="360" w:lineRule="auto"/>
        <w:ind w:firstLine="709"/>
        <w:jc w:val="center"/>
        <w:rPr>
          <w:sz w:val="24"/>
          <w:szCs w:val="24"/>
        </w:rPr>
      </w:pPr>
      <w:r w:rsidRPr="0004252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3. </w:t>
      </w:r>
      <w:r w:rsidRPr="00042525">
        <w:rPr>
          <w:rFonts w:ascii="Times New Roman" w:eastAsiaTheme="majorEastAsia" w:hAnsi="Times New Roman" w:cstheme="majorBidi"/>
          <w:noProof/>
          <w:sz w:val="24"/>
          <w:szCs w:val="24"/>
          <w:lang w:eastAsia="ru-RU"/>
        </w:rPr>
        <w:t>Статус «Результат»</w:t>
      </w:r>
    </w:p>
    <w:p w14:paraId="199395BA" w14:textId="3356C3D8" w:rsidR="00042525" w:rsidRPr="00042525" w:rsidRDefault="00042525" w:rsidP="00042525">
      <w:pPr>
        <w:tabs>
          <w:tab w:val="left" w:pos="3953"/>
        </w:tabs>
      </w:pPr>
    </w:p>
    <w:sectPr w:rsidR="00042525" w:rsidRPr="00042525" w:rsidSect="00BB1B53">
      <w:footerReference w:type="default" r:id="rId1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1FE274" w14:textId="77777777" w:rsidR="009723B8" w:rsidRDefault="009723B8">
      <w:pPr>
        <w:spacing w:after="0" w:line="240" w:lineRule="auto"/>
      </w:pPr>
      <w:r>
        <w:separator/>
      </w:r>
    </w:p>
  </w:endnote>
  <w:endnote w:type="continuationSeparator" w:id="0">
    <w:p w14:paraId="5E5BC71E" w14:textId="77777777" w:rsidR="009723B8" w:rsidRDefault="009723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4"/>
        <w:szCs w:val="24"/>
      </w:rPr>
      <w:id w:val="823863421"/>
      <w:docPartObj>
        <w:docPartGallery w:val="Page Numbers (Bottom of Page)"/>
        <w:docPartUnique/>
      </w:docPartObj>
    </w:sdtPr>
    <w:sdtContent>
      <w:p w14:paraId="0CD2FDE1" w14:textId="77777777" w:rsidR="00000000" w:rsidRPr="00BB1B53" w:rsidRDefault="00531E65" w:rsidP="00BB1B53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BB1B5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B1B53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BB1B53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6</w:t>
        </w:r>
        <w:r w:rsidRPr="00BB1B53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F7963B" w14:textId="77777777" w:rsidR="009723B8" w:rsidRDefault="009723B8">
      <w:pPr>
        <w:spacing w:after="0" w:line="240" w:lineRule="auto"/>
      </w:pPr>
      <w:r>
        <w:separator/>
      </w:r>
    </w:p>
  </w:footnote>
  <w:footnote w:type="continuationSeparator" w:id="0">
    <w:p w14:paraId="1C4D9A08" w14:textId="77777777" w:rsidR="009723B8" w:rsidRDefault="009723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F774FA"/>
    <w:multiLevelType w:val="hybridMultilevel"/>
    <w:tmpl w:val="DD3CFB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F7449C"/>
    <w:multiLevelType w:val="hybridMultilevel"/>
    <w:tmpl w:val="A61644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656D4F7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9686639">
    <w:abstractNumId w:val="0"/>
  </w:num>
  <w:num w:numId="2" w16cid:durableId="1566181859">
    <w:abstractNumId w:val="2"/>
  </w:num>
  <w:num w:numId="3" w16cid:durableId="3599351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5B84"/>
    <w:rsid w:val="00042525"/>
    <w:rsid w:val="00187385"/>
    <w:rsid w:val="00531E65"/>
    <w:rsid w:val="00864D20"/>
    <w:rsid w:val="0093061A"/>
    <w:rsid w:val="009723B8"/>
    <w:rsid w:val="00AE505C"/>
    <w:rsid w:val="00E7504C"/>
    <w:rsid w:val="00F9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057392"/>
  <w15:chartTrackingRefBased/>
  <w15:docId w15:val="{383FB9A7-D61F-4C95-AFCA-926293F18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5B84"/>
  </w:style>
  <w:style w:type="paragraph" w:styleId="1">
    <w:name w:val="heading 1"/>
    <w:basedOn w:val="a"/>
    <w:next w:val="a"/>
    <w:link w:val="10"/>
    <w:uiPriority w:val="9"/>
    <w:qFormat/>
    <w:rsid w:val="00042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5B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F95B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uiPriority w:val="99"/>
    <w:rsid w:val="00F95B84"/>
    <w:rPr>
      <w:color w:val="0000FF"/>
      <w:u w:val="single"/>
    </w:rPr>
  </w:style>
  <w:style w:type="paragraph" w:customStyle="1" w:styleId="11">
    <w:name w:val="Стиль1"/>
    <w:basedOn w:val="2"/>
    <w:link w:val="12"/>
    <w:qFormat/>
    <w:rsid w:val="00F95B84"/>
    <w:pPr>
      <w:keepLines w:val="0"/>
      <w:spacing w:before="240" w:after="60" w:line="360" w:lineRule="auto"/>
    </w:pPr>
    <w:rPr>
      <w:rFonts w:ascii="Times New Roman" w:eastAsia="Times New Roman" w:hAnsi="Times New Roman" w:cs="Times New Roman"/>
      <w:b/>
      <w:bCs/>
      <w:iCs/>
      <w:color w:val="auto"/>
      <w:sz w:val="28"/>
      <w:szCs w:val="28"/>
      <w:lang w:eastAsia="ru-RU"/>
    </w:rPr>
  </w:style>
  <w:style w:type="character" w:customStyle="1" w:styleId="12">
    <w:name w:val="Стиль1 Знак"/>
    <w:link w:val="11"/>
    <w:rsid w:val="00F95B84"/>
    <w:rPr>
      <w:rFonts w:ascii="Times New Roman" w:eastAsia="Times New Roman" w:hAnsi="Times New Roman" w:cs="Times New Roman"/>
      <w:b/>
      <w:bCs/>
      <w:iCs/>
      <w:sz w:val="28"/>
      <w:szCs w:val="28"/>
      <w:lang w:eastAsia="ru-RU"/>
    </w:rPr>
  </w:style>
  <w:style w:type="paragraph" w:styleId="13">
    <w:name w:val="toc 1"/>
    <w:basedOn w:val="a"/>
    <w:next w:val="a"/>
    <w:autoRedefine/>
    <w:uiPriority w:val="39"/>
    <w:rsid w:val="00F95B84"/>
    <w:pPr>
      <w:tabs>
        <w:tab w:val="right" w:leader="dot" w:pos="9345"/>
      </w:tabs>
      <w:spacing w:after="0" w:line="36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1">
    <w:name w:val="Стиль2"/>
    <w:basedOn w:val="a"/>
    <w:link w:val="22"/>
    <w:qFormat/>
    <w:rsid w:val="00F95B8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2">
    <w:name w:val="Стиль2 Знак"/>
    <w:basedOn w:val="a0"/>
    <w:link w:val="21"/>
    <w:rsid w:val="00F95B84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F95B84"/>
    <w:pPr>
      <w:spacing w:after="100"/>
      <w:ind w:left="220"/>
    </w:pPr>
  </w:style>
  <w:style w:type="paragraph" w:styleId="a5">
    <w:name w:val="footer"/>
    <w:basedOn w:val="a"/>
    <w:link w:val="a6"/>
    <w:uiPriority w:val="99"/>
    <w:unhideWhenUsed/>
    <w:rsid w:val="00F95B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95B84"/>
  </w:style>
  <w:style w:type="character" w:customStyle="1" w:styleId="20">
    <w:name w:val="Заголовок 2 Знак"/>
    <w:basedOn w:val="a0"/>
    <w:link w:val="2"/>
    <w:uiPriority w:val="9"/>
    <w:semiHidden/>
    <w:rsid w:val="00F95B8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List Paragraph"/>
    <w:basedOn w:val="a"/>
    <w:uiPriority w:val="34"/>
    <w:qFormat/>
    <w:rsid w:val="00AE505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425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42525"/>
    <w:pPr>
      <w:outlineLvl w:val="9"/>
    </w:pPr>
    <w:rPr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11B97-6E9F-4752-A18A-4B827EAA81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6</Pages>
  <Words>414</Words>
  <Characters>2363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perovskaya.yana.yp@gmail.com</dc:creator>
  <cp:keywords/>
  <dc:description/>
  <cp:lastModifiedBy>Anastasiia Ryazantseva</cp:lastModifiedBy>
  <cp:revision>2</cp:revision>
  <dcterms:created xsi:type="dcterms:W3CDTF">2024-12-22T17:49:00Z</dcterms:created>
  <dcterms:modified xsi:type="dcterms:W3CDTF">2024-12-22T20:14:00Z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a941eac7-6451-4623-99b1-30aedd3e71f4</vt:lpwstr>
  </property>
</Properties>
</file>